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351CD" w14:textId="77777777" w:rsidR="00AF11A0" w:rsidRDefault="00AF11A0" w:rsidP="00AF11A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5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Музыкальный руководитель</w:t>
      </w:r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D618B7" w14:textId="77777777" w:rsidR="00AF11A0" w:rsidRDefault="00AF11A0" w:rsidP="00AF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5D7EE60B" w14:textId="77777777" w:rsidR="00AF11A0" w:rsidRDefault="00AF11A0" w:rsidP="00AF11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4C0B5C" w14:textId="77777777" w:rsidR="00AF11A0" w:rsidRDefault="00AF11A0" w:rsidP="00AF11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tbl>
      <w:tblPr>
        <w:tblStyle w:val="a5"/>
        <w:tblW w:w="15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2"/>
        <w:gridCol w:w="6080"/>
        <w:gridCol w:w="6948"/>
      </w:tblGrid>
      <w:tr w:rsidR="00AF11A0" w14:paraId="3B00F13C" w14:textId="77777777" w:rsidTr="00AF11A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C0AE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182" w14:textId="77777777" w:rsidR="00AF11A0" w:rsidRDefault="00AF11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A17" w14:textId="77777777" w:rsidR="00AF11A0" w:rsidRDefault="00AF11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11A0" w14:paraId="580C9DDE" w14:textId="77777777" w:rsidTr="00AF11A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4C36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образовательной программы образовательного учреждения.</w:t>
            </w:r>
          </w:p>
          <w:p w14:paraId="00FF7D0D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F7F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F868AF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еализация основной образовательной программы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42D4D5F2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Применение методических (в том числе электронных) материалов.</w:t>
            </w:r>
          </w:p>
          <w:p w14:paraId="7A206C9E" w14:textId="77777777" w:rsidR="00AF11A0" w:rsidRDefault="00AF11A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Участие 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проведении массовых мероприятий с воспитанниками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образовательной программы.</w:t>
            </w:r>
          </w:p>
          <w:p w14:paraId="48F3E315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Участие в реализации внутренних диагностических процедур по оцениванию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планируемых результатов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14:paraId="4F5B75DE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2C5AC4E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Разработка и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еализация основной образовательной программы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746FD9F7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применение авторских методических (в том числе электронных) материалов.</w:t>
            </w:r>
          </w:p>
          <w:p w14:paraId="0209CA54" w14:textId="77777777" w:rsidR="00AF11A0" w:rsidRDefault="00AF11A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Организация и участие 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проведении массовых мероприятий с воспитанниками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образовательной программы.</w:t>
            </w:r>
          </w:p>
          <w:p w14:paraId="4CA3AACB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частие в разработке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диагностики достижения планируемых результатов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достижений воспитанников, в рамках внутренней системы оценки качества образования (ВСОКО).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304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C6C960E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14:paraId="2CC57C9E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Методические материалы (в том числе электронные), используемые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развивающей предметно-пространственной среды (далее - РППС)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соответствуют основной образовательной программе.</w:t>
            </w:r>
          </w:p>
          <w:p w14:paraId="2F4A7199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Наличие информации об участии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проведении массовых мероприятий с воспитанниками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образовательной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5F4B6E6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</w:t>
            </w:r>
          </w:p>
          <w:p w14:paraId="281977DD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741818BF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в основной образовательной программе парциальных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руководство детским творческим коллективом. </w:t>
            </w:r>
          </w:p>
          <w:p w14:paraId="5B7A51D1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Авторские методические материалы (в том числе электронные), используемые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развивающей предметно-пространственной среды (далее - РППС)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соответствуют основной образовательной программе,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утверждены в 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14:paraId="7EA1B7A2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Наличие информации об организации и участии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проведении массовых мероприятий с воспитанниками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образовательной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(планы, конспекты занятий, сценарии и т.п.).</w:t>
            </w:r>
          </w:p>
          <w:p w14:paraId="1D0EB398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Наличие описания системы диагностики /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</w:tr>
      <w:tr w:rsidR="00AF11A0" w14:paraId="3350D4C8" w14:textId="77777777" w:rsidTr="00AF11A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AB5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8A05285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A064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3801A3" w14:textId="77777777" w:rsidR="00AF11A0" w:rsidRDefault="00AF11A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учетом их психолого-физиологических и возрастных особенностей.</w:t>
            </w:r>
          </w:p>
          <w:p w14:paraId="2DA36D82" w14:textId="77777777" w:rsidR="00AF11A0" w:rsidRDefault="00AF11A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Отбор и использование музыкальных технологий,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современных форм организации музыкальной деятельности, способов обучения,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целью достижения планируемых результатов,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развития музыкальных способностей и эмоциональной сферы, творческой деятельности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учетом их психолого-физиологических и возрастных особенностей.</w:t>
            </w:r>
          </w:p>
          <w:p w14:paraId="71ACDCE8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14:paraId="0FA39177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педагогического мониторинга освоения детьми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14:paraId="11104C56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14:paraId="394D4B5F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55143F7" w14:textId="77777777" w:rsidR="00AF11A0" w:rsidRDefault="00AF11A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Планирование и проведение музыкальных занятий, направленных на достижение планируемых результатов,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учетом их психолого-физиологических и возрастных особенностей.</w:t>
            </w:r>
          </w:p>
          <w:p w14:paraId="79A94D5E" w14:textId="77777777" w:rsidR="00AF11A0" w:rsidRDefault="00AF11A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Отбор и использование музыкальных технологий,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современных форм организации музыкальной деятельности, способов обучения,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целью достижения планируемых результатов,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развития музыкальных способностей и эмоциональной сферы, творческой деятельности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учетом их психолого-физиологических и возрастных особенностей.</w:t>
            </w:r>
          </w:p>
          <w:p w14:paraId="6F0A0BE7" w14:textId="77777777" w:rsidR="00AF11A0" w:rsidRDefault="00AF11A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14:paraId="6F778763" w14:textId="77777777" w:rsidR="00AF11A0" w:rsidRDefault="00AF11A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и проведение педагогического мониторинга освоения детьми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791E583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8DF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CA6F42B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 План музыкального занятия соответствует ФГОС ДОО / используемой музыкальной технологии.</w:t>
            </w:r>
          </w:p>
          <w:p w14:paraId="4BF1CF17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16A28B69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плана оснащения предметно-пространственной музыкально-развивающей среды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74CAFDC1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14:paraId="2A75C150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развития музыкальных способностей и эмоциональной сферы, творческой деятельности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формирования эстетического вкуса. </w:t>
            </w:r>
          </w:p>
          <w:p w14:paraId="0285D8A2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14:paraId="63D465AA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 Наличие плана оснащения предметно-пространственной музыкально-развивающей среды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664D080B" w14:textId="77777777" w:rsidR="00AF11A0" w:rsidRDefault="00AF11A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14:paraId="343A844F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 музыкального занятия соответствует ФГОС ДОО / используемой музыкальной технологии.</w:t>
            </w:r>
          </w:p>
          <w:p w14:paraId="43F29D45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4D884059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плана оснащения предметно-пространственной музыкально-развивающей среды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7F197FD4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14:paraId="1049DEA1" w14:textId="77777777" w:rsidR="00AF11A0" w:rsidRDefault="00AF11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умениями и навыками музыкальной деятельности»,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формирования эстетического вкуса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 результат системного анализа образовательной работы.</w:t>
            </w:r>
          </w:p>
          <w:p w14:paraId="7CEE8EA4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Результаты участия воспитанников в творческих конкурсах, фестивалях, социальных акциях и т.п. на муниципальном, региональном уровне.</w:t>
            </w:r>
          </w:p>
          <w:p w14:paraId="66E326B5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развитие».</w:t>
            </w:r>
          </w:p>
        </w:tc>
      </w:tr>
      <w:tr w:rsidR="00AF11A0" w14:paraId="477423B1" w14:textId="77777777" w:rsidTr="00AF11A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D21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      </w:r>
          </w:p>
          <w:p w14:paraId="766D47F9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мероприятиях.</w:t>
            </w:r>
          </w:p>
          <w:p w14:paraId="596F0541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7ABD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565C42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анализе, планировании и корректировке образовательных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образовательной области «Художественно эстетическое развитие»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411E2146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3BEF5757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Планирование взаимодействия с родителями (законными представителями) воспитанников.</w:t>
            </w:r>
          </w:p>
          <w:p w14:paraId="67F6876F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14:paraId="77B69D90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14:paraId="33C7A143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C825C3D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образовательной области «Художественно эстетическое развитие»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00193BEC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631C8335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Планирование взаимодействия с родителями (законными представителями) воспитанников.</w:t>
            </w:r>
          </w:p>
          <w:p w14:paraId="57E2641E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14:paraId="2327AE8A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D3A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1FA3A5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развития музыкальных способностей воспитанников как результат анализа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планировании и корректировке образовательных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образовательной области «Художественно эстетическое развитие».</w:t>
            </w:r>
          </w:p>
          <w:p w14:paraId="0FD5C829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консультаций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родителей (законных представителей) воспитанников.</w:t>
            </w:r>
          </w:p>
          <w:p w14:paraId="176C90DB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Доля родителей (законных представителей), вовлеченных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3AFDF1BC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Отсутствие нарушений в части соблюдения прав ребенка.</w:t>
            </w:r>
          </w:p>
          <w:p w14:paraId="3B2F7A69" w14:textId="77777777" w:rsidR="00AF11A0" w:rsidRDefault="00AF11A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777E211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развития музыкальных способностей воспитанников как результат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образовательной области «Художественно эстетическое развитие»</w:t>
            </w:r>
          </w:p>
          <w:p w14:paraId="3D286A70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консультаций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родителей (законных представителей) воспитанников.</w:t>
            </w:r>
          </w:p>
          <w:p w14:paraId="5288105F" w14:textId="77777777" w:rsidR="00AF11A0" w:rsidRDefault="00AF11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48E8E381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Отсутствие нарушений в части соблюдения прав ребенка.</w:t>
            </w:r>
          </w:p>
          <w:p w14:paraId="296CA149" w14:textId="77777777" w:rsidR="00AF11A0" w:rsidRDefault="00AF11A0">
            <w:pPr>
              <w:pStyle w:val="a3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F11A0" w14:paraId="32E17C46" w14:textId="77777777" w:rsidTr="00AF11A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3A7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воспитанников во время образовательного процесса.</w:t>
            </w:r>
          </w:p>
          <w:p w14:paraId="47869C27" w14:textId="77777777" w:rsidR="00AF11A0" w:rsidRDefault="00AF11A0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5FE2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8212B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26CD2DB6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285F76B6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7159E48E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 мероприятий, предусмотренных образовательной программой, формирующих у воспитанников  ценность здорового образа жизни</w:t>
            </w:r>
            <w: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облюдение принципов здоровьесбережения, техники безопасности во время образовательного процесса.</w:t>
            </w:r>
          </w:p>
          <w:p w14:paraId="20A1FD85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01879A62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3A4485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38636E85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Участие в разработке программы воспитания образовательной организации.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5993BF34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Активное участие в создании психологически безопасной образовательной среды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141B1465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 мероприятий, предусмотренных образовательной программой, формирующих у воспитанников  ценность здорового образа жизни</w:t>
            </w:r>
            <w: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здоровьесбережения, техники безопасности во время образовательного процесса.</w:t>
            </w:r>
          </w:p>
          <w:p w14:paraId="6DEA2CBF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538" w14:textId="77777777" w:rsidR="00AF11A0" w:rsidRDefault="00AF11A0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406CAC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2795C878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38387019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68313404" w14:textId="77777777" w:rsidR="00AF11A0" w:rsidRDefault="00AF11A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2A55B7D" w14:textId="77777777" w:rsidR="00AF11A0" w:rsidRDefault="00AF11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CB3A2AD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72749FA3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14:paraId="7F1D136B" w14:textId="77777777" w:rsidR="00AF11A0" w:rsidRDefault="00AF11A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197EDC98" w14:textId="77777777" w:rsidR="00AF11A0" w:rsidRDefault="00AF11A0">
            <w:pPr>
              <w:pStyle w:val="a3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F696718" w14:textId="77777777" w:rsidR="00AF11A0" w:rsidRDefault="00AF11A0" w:rsidP="00AF1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A4B924" w14:textId="77777777" w:rsidR="00AF11A0" w:rsidRDefault="00AF11A0" w:rsidP="00AF11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50" w:type="dxa"/>
        <w:tblLayout w:type="fixed"/>
        <w:tblLook w:val="04A0" w:firstRow="1" w:lastRow="0" w:firstColumn="1" w:lastColumn="0" w:noHBand="0" w:noVBand="1"/>
      </w:tblPr>
      <w:tblGrid>
        <w:gridCol w:w="2405"/>
        <w:gridCol w:w="6239"/>
        <w:gridCol w:w="4537"/>
        <w:gridCol w:w="2269"/>
      </w:tblGrid>
      <w:tr w:rsidR="00AF11A0" w14:paraId="7118DC1C" w14:textId="77777777" w:rsidTr="00AF11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877A" w14:textId="77777777" w:rsidR="00AF11A0" w:rsidRDefault="00AF11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E4A" w14:textId="77777777" w:rsidR="00AF11A0" w:rsidRDefault="00AF11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04D9" w14:textId="77777777" w:rsidR="00AF11A0" w:rsidRDefault="00AF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 профессиональной деятельности по должности</w:t>
            </w:r>
          </w:p>
        </w:tc>
      </w:tr>
      <w:tr w:rsidR="00AF11A0" w14:paraId="44BDEC6F" w14:textId="77777777" w:rsidTr="00AF11A0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1EF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F017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КК:</w:t>
            </w:r>
          </w:p>
          <w:p w14:paraId="31DC7C45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индивидуального плана профессионального развития.</w:t>
            </w:r>
          </w:p>
          <w:p w14:paraId="72983BB4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Повышение квалификации (не реже 1 раза в три года, объем часов не менее 16).</w:t>
            </w:r>
          </w:p>
          <w:p w14:paraId="55376405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90508EE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КК:</w:t>
            </w:r>
          </w:p>
          <w:p w14:paraId="613468A0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индивидуального плана профессионального развития.</w:t>
            </w:r>
          </w:p>
          <w:p w14:paraId="329EBDFC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Повышение квалификации (не реже 1 раза в три года, объем часов не менее 16).</w:t>
            </w:r>
          </w:p>
          <w:p w14:paraId="0EEB29B1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14:paraId="6EAB272A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14:paraId="370A7B7B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Исследовательская и/или проектная деятельность.</w:t>
            </w:r>
          </w:p>
          <w:p w14:paraId="282FF607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Участие в обучающих и научно-практических семинарах, тренингах, конференциях.</w:t>
            </w:r>
          </w:p>
          <w:p w14:paraId="52FE23F0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 Обобщение собственного  на научно-практических конференциях, семинарах и др. различных уровнях</w:t>
            </w:r>
          </w:p>
          <w:p w14:paraId="7AB58D45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 Участие в социально-значимых акциях или проектах на различных уровнях</w:t>
            </w:r>
          </w:p>
          <w:p w14:paraId="21F97D2A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9. Участие в качестве независимого эксперта.</w:t>
            </w:r>
          </w:p>
          <w:p w14:paraId="7B4379B7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49EE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Первая КК:</w:t>
            </w:r>
          </w:p>
          <w:p w14:paraId="549E1164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информации о реализации индивидуального плана профессионального развития.</w:t>
            </w:r>
          </w:p>
          <w:p w14:paraId="4F0E12AD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14:paraId="69EF5F85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14:paraId="1F306801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14:paraId="1F12BD6A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14:paraId="2CF95730" w14:textId="77777777" w:rsidR="00AF11A0" w:rsidRDefault="00AF1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Наличие информации об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бобщении и трансляция собственного  на научно-практических конференциях, семинарах и др. на школьном и муниципальном уровнях.</w:t>
            </w:r>
          </w:p>
          <w:p w14:paraId="74929172" w14:textId="77777777" w:rsidR="00AF11A0" w:rsidRDefault="00AF1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Наличие информации об участии в реализации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социально-значимых акций или проектов на школьном/муниципальном уровне.</w:t>
            </w:r>
          </w:p>
          <w:p w14:paraId="35E2A76B" w14:textId="77777777" w:rsidR="00AF11A0" w:rsidRDefault="00AF1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Наличие информации об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14:paraId="533D8804" w14:textId="77777777" w:rsidR="00AF11A0" w:rsidRDefault="00AF1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14:paraId="7A97DA9D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КК:</w:t>
            </w:r>
          </w:p>
          <w:p w14:paraId="2EAABF15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информации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траектории профессионального развития и совершенствования собственной профессиональной деятельност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 и/или индивидуального плана профессионального развития, который актуален и реализуется.</w:t>
            </w:r>
          </w:p>
          <w:p w14:paraId="677160D1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Наличие удостоверения о повышении квалификации (не реже 1 раза в три года, объем часов не менее 16).</w:t>
            </w:r>
          </w:p>
          <w:p w14:paraId="039C2A1D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14:paraId="19085B80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14:paraId="70AB037B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14:paraId="6BB1788C" w14:textId="77777777" w:rsidR="00AF11A0" w:rsidRDefault="00AF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Наличие информации об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14:paraId="126A7E3C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14:paraId="1A798284" w14:textId="77777777" w:rsidR="00AF11A0" w:rsidRDefault="00AF1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 Наличие информации об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14:paraId="4290B6B4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9. Наличие информации о тематике и результатах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исследовательских / проектных работ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AF11A0" w14:paraId="56E5FCC6" w14:textId="77777777" w:rsidTr="00AF11A0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3E62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A33" w14:textId="77777777" w:rsidR="00AF11A0" w:rsidRDefault="00AF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AF11A0" w14:paraId="5852CF78" w14:textId="77777777" w:rsidTr="00AF11A0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2540" w14:textId="77777777" w:rsidR="00AF11A0" w:rsidRDefault="00AF1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Наличие опубликованных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учебно–методических пособий,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4E29D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уровня;</w:t>
            </w:r>
          </w:p>
          <w:p w14:paraId="48D67D1F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регионального уровня;</w:t>
            </w:r>
          </w:p>
          <w:p w14:paraId="678AF12A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всероссийского уровня;</w:t>
            </w:r>
          </w:p>
        </w:tc>
      </w:tr>
      <w:tr w:rsidR="00AF11A0" w14:paraId="0D92EF3D" w14:textId="77777777" w:rsidTr="00AF11A0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080E" w14:textId="77777777" w:rsidR="00AF11A0" w:rsidRDefault="00AF11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7FCA4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уровня;</w:t>
            </w:r>
          </w:p>
          <w:p w14:paraId="2E640DA6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регионального уровня;</w:t>
            </w:r>
          </w:p>
          <w:p w14:paraId="4F6C6CB3" w14:textId="77777777" w:rsidR="00AF11A0" w:rsidRDefault="00AF11A0" w:rsidP="00FE68A5">
            <w:pPr>
              <w:pStyle w:val="a3"/>
              <w:numPr>
                <w:ilvl w:val="0"/>
                <w:numId w:val="1"/>
              </w:numPr>
              <w:spacing w:line="256" w:lineRule="auto"/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всероссийского уровня;</w:t>
            </w:r>
          </w:p>
        </w:tc>
      </w:tr>
      <w:tr w:rsidR="00AF11A0" w14:paraId="42C7E261" w14:textId="77777777" w:rsidTr="00AF11A0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B354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3. Статус, наименование, результаты участия в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профессиональных конкурсах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C71E3" w14:textId="77777777" w:rsidR="00AF11A0" w:rsidRDefault="00AF11A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конкурсах;</w:t>
            </w:r>
          </w:p>
          <w:p w14:paraId="4F49D92C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уровня;</w:t>
            </w:r>
          </w:p>
          <w:p w14:paraId="5F1D404E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уровня;</w:t>
            </w:r>
          </w:p>
          <w:p w14:paraId="0038C994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уровня;</w:t>
            </w:r>
          </w:p>
          <w:p w14:paraId="1D99F30E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уровня;</w:t>
            </w:r>
          </w:p>
          <w:p w14:paraId="360E3415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Федерации;</w:t>
            </w:r>
          </w:p>
          <w:p w14:paraId="59F0E33E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уровня;</w:t>
            </w:r>
          </w:p>
          <w:p w14:paraId="094AA4A8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уровня;</w:t>
            </w:r>
          </w:p>
          <w:p w14:paraId="0F9B806D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уровня;</w:t>
            </w:r>
          </w:p>
          <w:p w14:paraId="5B9A7C56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уровня;</w:t>
            </w:r>
          </w:p>
          <w:p w14:paraId="50A0C58F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бюджета;</w:t>
            </w:r>
          </w:p>
        </w:tc>
      </w:tr>
      <w:tr w:rsidR="00AF11A0" w14:paraId="7831EC44" w14:textId="77777777" w:rsidTr="00AF11A0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7E81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(вне зависимости от года награждения):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5D77B" w14:textId="77777777" w:rsidR="00AF11A0" w:rsidRDefault="00AF11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Региональные награды:</w:t>
            </w:r>
          </w:p>
          <w:p w14:paraId="12186181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почетное звание «Заслуженный учитель Красноярского края»;</w:t>
            </w:r>
          </w:p>
          <w:p w14:paraId="4C6140D8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eastAsia="Calibri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почетное звание «Заслуженный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работник образования Красноярского края» и т.п.;</w:t>
            </w:r>
          </w:p>
          <w:p w14:paraId="4A017409" w14:textId="77777777" w:rsidR="00AF11A0" w:rsidRDefault="00AF11A0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Ведомственные награды:</w:t>
            </w:r>
          </w:p>
          <w:p w14:paraId="34CD67BE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почетное звание «Заслуженный учитель Российской Федерации»;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почетное звание «Почетный работник сферы образования Российской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Федерации»;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почетное звание «Почетный работник сферы воспитания детей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молодежи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нагрудный знак «Почетный наставник»;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нагрудный знак «За верность профессии»;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нагрудный знак «Молодость и профессионализм»;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знак отличия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«Отличник просвещения»;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премия Правительства Российской Федерации в области образования;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медаль К.Д. Ушинского;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медаль Л.С. Выготского;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eastAsia="en-US"/>
              </w:rPr>
              <w:t>почетная грамота Министерства просвещения Российской Федерации;</w:t>
            </w:r>
          </w:p>
          <w:p w14:paraId="4711C222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наставничество»;</w:t>
            </w:r>
          </w:p>
          <w:p w14:paraId="0F517197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почетное звание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Народный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учитель Российской Федерации» и т.п.</w:t>
            </w:r>
          </w:p>
          <w:p w14:paraId="427F5C29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государственные награды</w:t>
            </w:r>
          </w:p>
          <w:p w14:paraId="2AFF747A" w14:textId="77777777" w:rsidR="00AF11A0" w:rsidRDefault="00AF11A0" w:rsidP="00FE68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медаль ордена «За заслуги перед Отечеством» II степени;</w:t>
            </w:r>
          </w:p>
          <w:p w14:paraId="25242F29" w14:textId="77777777" w:rsidR="00AF11A0" w:rsidRDefault="00AF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и т.п.</w:t>
            </w:r>
          </w:p>
        </w:tc>
      </w:tr>
    </w:tbl>
    <w:p w14:paraId="2E41EBA2" w14:textId="77777777" w:rsidR="00AF11A0" w:rsidRDefault="00AF11A0" w:rsidP="00AF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ECAD3E2" w14:textId="77777777" w:rsidR="00FC564C" w:rsidRDefault="00AF11A0">
      <w:bookmarkStart w:id="1" w:name="_GoBack"/>
      <w:bookmarkEnd w:id="1"/>
    </w:p>
    <w:sectPr w:rsidR="00FC564C" w:rsidSect="00AF11A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E4"/>
    <w:rsid w:val="002E3FE4"/>
    <w:rsid w:val="00AF11A0"/>
    <w:rsid w:val="00D146E4"/>
    <w:rsid w:val="00D2130B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BB38-9ADD-4AAF-AA63-38ADE51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11A0"/>
    <w:pPr>
      <w:spacing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AF11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11A0"/>
    <w:pPr>
      <w:ind w:left="720"/>
      <w:contextualSpacing/>
    </w:pPr>
  </w:style>
  <w:style w:type="character" w:customStyle="1" w:styleId="fontstyle01">
    <w:name w:val="fontstyle01"/>
    <w:basedOn w:val="a0"/>
    <w:rsid w:val="00AF11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qFormat/>
    <w:rsid w:val="00AF11A0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3747</Words>
  <Characters>21359</Characters>
  <Application>Microsoft Office Word</Application>
  <DocSecurity>0</DocSecurity>
  <Lines>177</Lines>
  <Paragraphs>50</Paragraphs>
  <ScaleCrop>false</ScaleCrop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2024-09-11T04:23:00Z</dcterms:created>
  <dcterms:modified xsi:type="dcterms:W3CDTF">2024-09-11T04:23:00Z</dcterms:modified>
</cp:coreProperties>
</file>